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83" w:rsidRPr="00B51478" w:rsidRDefault="00306B83" w:rsidP="00306B83">
      <w:pPr>
        <w:pStyle w:val="1"/>
        <w:rPr>
          <w:b/>
        </w:rPr>
      </w:pPr>
      <w:r w:rsidRPr="00B5147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64900B9" wp14:editId="09AD80C4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478">
        <w:t xml:space="preserve">                                                </w:t>
      </w:r>
      <w:r w:rsidRPr="00B51478">
        <w:rPr>
          <w:b/>
        </w:rPr>
        <w:t xml:space="preserve"> </w:t>
      </w:r>
      <w:r w:rsidRPr="00B51478">
        <w:rPr>
          <w:b/>
        </w:rPr>
        <w:br w:type="textWrapping" w:clear="all"/>
      </w:r>
    </w:p>
    <w:p w:rsidR="00306B83" w:rsidRPr="00B51478" w:rsidRDefault="00306B83" w:rsidP="00306B8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1478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06B83" w:rsidRPr="00B51478" w:rsidRDefault="00306B83" w:rsidP="00306B8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51478">
        <w:rPr>
          <w:sz w:val="28"/>
          <w:szCs w:val="28"/>
        </w:rPr>
        <w:t>КИЇВСЬКОЇ ОБЛАСТІ</w:t>
      </w:r>
    </w:p>
    <w:p w:rsidR="00306B83" w:rsidRPr="00B51478" w:rsidRDefault="00306B83" w:rsidP="00306B83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306B83" w:rsidRPr="00B51478" w:rsidRDefault="00306B83" w:rsidP="00306B83">
      <w:pPr>
        <w:jc w:val="both"/>
        <w:rPr>
          <w:b/>
          <w:bCs/>
        </w:rPr>
      </w:pPr>
    </w:p>
    <w:p w:rsidR="00306B83" w:rsidRPr="00B51478" w:rsidRDefault="00306B83" w:rsidP="00306B83">
      <w:pPr>
        <w:keepNext/>
        <w:outlineLvl w:val="0"/>
        <w:rPr>
          <w:b/>
        </w:rPr>
      </w:pPr>
    </w:p>
    <w:p w:rsidR="00306B83" w:rsidRPr="00B51478" w:rsidRDefault="00306B83" w:rsidP="00306B83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306B83" w:rsidRPr="00B51478" w:rsidRDefault="00306B83" w:rsidP="00306B83">
      <w:pPr>
        <w:keepNext/>
        <w:jc w:val="center"/>
        <w:outlineLvl w:val="0"/>
        <w:rPr>
          <w:b/>
        </w:rPr>
      </w:pPr>
    </w:p>
    <w:p w:rsidR="00306B83" w:rsidRPr="00B51478" w:rsidRDefault="00306B83" w:rsidP="00306B83">
      <w:pPr>
        <w:rPr>
          <w:b/>
          <w:lang w:val="uk-UA"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306B83">
        <w:rPr>
          <w:b/>
        </w:rPr>
        <w:t>3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306B83" w:rsidRPr="00B51478" w:rsidRDefault="00306B83" w:rsidP="00306B83">
      <w:pPr>
        <w:rPr>
          <w:b/>
          <w:lang w:val="uk-UA"/>
        </w:rPr>
      </w:pPr>
    </w:p>
    <w:p w:rsidR="00306B83" w:rsidRPr="00B51478" w:rsidRDefault="00306B83" w:rsidP="00306B83">
      <w:pPr>
        <w:rPr>
          <w:b/>
          <w:lang w:val="uk-UA"/>
        </w:rPr>
      </w:pPr>
      <w:r w:rsidRPr="00B51478">
        <w:rPr>
          <w:b/>
          <w:lang w:val="uk-UA"/>
        </w:rPr>
        <w:t xml:space="preserve">Про затвердження Звіту про оцінку </w:t>
      </w:r>
    </w:p>
    <w:p w:rsidR="00306B83" w:rsidRPr="00B51478" w:rsidRDefault="00306B83" w:rsidP="00306B83">
      <w:pPr>
        <w:rPr>
          <w:b/>
          <w:lang w:val="uk-UA"/>
        </w:rPr>
      </w:pPr>
      <w:r w:rsidRPr="00B51478">
        <w:rPr>
          <w:b/>
          <w:lang w:val="uk-UA"/>
        </w:rPr>
        <w:t xml:space="preserve">майна об’єктів комунальної власності </w:t>
      </w:r>
    </w:p>
    <w:p w:rsidR="00306B83" w:rsidRPr="00B51478" w:rsidRDefault="00306B83" w:rsidP="00306B83">
      <w:pPr>
        <w:rPr>
          <w:b/>
          <w:lang w:val="uk-UA"/>
        </w:rPr>
      </w:pPr>
      <w:r w:rsidRPr="00B51478">
        <w:rPr>
          <w:b/>
          <w:lang w:val="uk-UA"/>
        </w:rPr>
        <w:t>територіальної громади м. Буча</w:t>
      </w:r>
    </w:p>
    <w:p w:rsidR="00306B83" w:rsidRPr="00B51478" w:rsidRDefault="00306B83" w:rsidP="00306B83">
      <w:pPr>
        <w:jc w:val="both"/>
        <w:rPr>
          <w:lang w:val="uk-UA"/>
        </w:rPr>
      </w:pPr>
    </w:p>
    <w:p w:rsidR="00306B83" w:rsidRPr="00B51478" w:rsidRDefault="00306B83" w:rsidP="00306B83">
      <w:pPr>
        <w:jc w:val="both"/>
        <w:rPr>
          <w:lang w:val="uk-UA"/>
        </w:rPr>
      </w:pPr>
    </w:p>
    <w:p w:rsidR="00306B83" w:rsidRPr="00B51478" w:rsidRDefault="00306B83" w:rsidP="00306B83">
      <w:pPr>
        <w:ind w:firstLine="708"/>
        <w:jc w:val="both"/>
        <w:rPr>
          <w:lang w:val="uk-UA"/>
        </w:rPr>
      </w:pPr>
      <w:r w:rsidRPr="00B51478">
        <w:rPr>
          <w:lang w:val="uk-UA"/>
        </w:rPr>
        <w:t xml:space="preserve">Розглянувши Звіти про оцінку майна об’єктів комунальної власності нежитлових приміщень м. Буча, 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№1891, міська рада  </w:t>
      </w:r>
    </w:p>
    <w:p w:rsidR="00306B83" w:rsidRPr="00B51478" w:rsidRDefault="00306B83" w:rsidP="00306B83">
      <w:pPr>
        <w:ind w:firstLine="708"/>
        <w:jc w:val="both"/>
        <w:rPr>
          <w:lang w:val="uk-UA"/>
        </w:rPr>
      </w:pPr>
    </w:p>
    <w:p w:rsidR="00306B83" w:rsidRPr="00B51478" w:rsidRDefault="00306B83" w:rsidP="00306B83">
      <w:pPr>
        <w:jc w:val="both"/>
        <w:rPr>
          <w:b/>
          <w:lang w:val="uk-UA"/>
        </w:rPr>
      </w:pPr>
      <w:r w:rsidRPr="00B51478">
        <w:rPr>
          <w:b/>
          <w:lang w:val="uk-UA"/>
        </w:rPr>
        <w:t>ВИРІШИЛА:</w:t>
      </w:r>
    </w:p>
    <w:p w:rsidR="00306B83" w:rsidRPr="00B51478" w:rsidRDefault="00306B83" w:rsidP="00306B83">
      <w:pPr>
        <w:shd w:val="clear" w:color="auto" w:fill="FFFFFF"/>
        <w:rPr>
          <w:b/>
          <w:lang w:val="uk-UA"/>
        </w:rPr>
      </w:pPr>
    </w:p>
    <w:p w:rsidR="00306B83" w:rsidRPr="00B51478" w:rsidRDefault="00306B83" w:rsidP="00306B83">
      <w:pPr>
        <w:pStyle w:val="11"/>
        <w:numPr>
          <w:ilvl w:val="0"/>
          <w:numId w:val="1"/>
        </w:numPr>
        <w:ind w:left="284" w:hanging="284"/>
        <w:jc w:val="both"/>
        <w:rPr>
          <w:b/>
          <w:lang w:val="uk-UA"/>
        </w:rPr>
      </w:pPr>
      <w:proofErr w:type="spellStart"/>
      <w:r w:rsidRPr="00B51478">
        <w:t>Затвердити</w:t>
      </w:r>
      <w:proofErr w:type="spellEnd"/>
      <w:r w:rsidRPr="00B51478">
        <w:t xml:space="preserve"> </w:t>
      </w:r>
      <w:proofErr w:type="spellStart"/>
      <w:r w:rsidRPr="00B51478">
        <w:t>Звіт</w:t>
      </w:r>
      <w:proofErr w:type="spellEnd"/>
      <w:r w:rsidRPr="00B51478">
        <w:t xml:space="preserve"> №</w:t>
      </w:r>
      <w:r w:rsidRPr="00B51478">
        <w:rPr>
          <w:lang w:val="uk-UA"/>
        </w:rPr>
        <w:t xml:space="preserve"> 2-015/2018 </w:t>
      </w:r>
      <w:r w:rsidRPr="00B51478">
        <w:t xml:space="preserve">про </w:t>
      </w:r>
      <w:proofErr w:type="spellStart"/>
      <w:r w:rsidRPr="00B51478">
        <w:t>оцінку</w:t>
      </w:r>
      <w:proofErr w:type="spellEnd"/>
      <w:r w:rsidRPr="00B51478">
        <w:t xml:space="preserve"> майна </w:t>
      </w:r>
      <w:proofErr w:type="spellStart"/>
      <w:r w:rsidRPr="00B51478">
        <w:t>об’єкта</w:t>
      </w:r>
      <w:proofErr w:type="spellEnd"/>
      <w:r w:rsidRPr="00B51478">
        <w:t xml:space="preserve"> </w:t>
      </w:r>
      <w:proofErr w:type="spellStart"/>
      <w:r w:rsidRPr="00B51478">
        <w:t>комунальної</w:t>
      </w:r>
      <w:proofErr w:type="spellEnd"/>
      <w:r w:rsidRPr="00B51478">
        <w:t xml:space="preserve"> </w:t>
      </w:r>
      <w:proofErr w:type="spellStart"/>
      <w:r w:rsidRPr="00B51478">
        <w:t>власності</w:t>
      </w:r>
      <w:proofErr w:type="spellEnd"/>
      <w:r w:rsidRPr="00B51478">
        <w:t xml:space="preserve"> –</w:t>
      </w:r>
      <w:proofErr w:type="spellStart"/>
      <w:r w:rsidRPr="00B51478">
        <w:t>нежитлового</w:t>
      </w:r>
      <w:proofErr w:type="spellEnd"/>
      <w:r w:rsidRPr="00B51478">
        <w:t xml:space="preserve"> </w:t>
      </w:r>
      <w:proofErr w:type="spellStart"/>
      <w:r w:rsidRPr="00B51478">
        <w:t>приміщення</w:t>
      </w:r>
      <w:proofErr w:type="spellEnd"/>
      <w:r w:rsidRPr="00B51478">
        <w:rPr>
          <w:lang w:val="uk-UA"/>
        </w:rPr>
        <w:t xml:space="preserve"> – шкільного класу</w:t>
      </w:r>
      <w:r w:rsidRPr="00B51478">
        <w:t xml:space="preserve">, </w:t>
      </w:r>
      <w:proofErr w:type="spellStart"/>
      <w:r w:rsidRPr="00B51478">
        <w:t>загальною</w:t>
      </w:r>
      <w:proofErr w:type="spellEnd"/>
      <w:r w:rsidRPr="00B51478">
        <w:t xml:space="preserve"> </w:t>
      </w:r>
      <w:proofErr w:type="spellStart"/>
      <w:r w:rsidRPr="00B51478">
        <w:t>площею</w:t>
      </w:r>
      <w:proofErr w:type="spellEnd"/>
      <w:r w:rsidRPr="00B51478">
        <w:t xml:space="preserve"> </w:t>
      </w:r>
      <w:r w:rsidRPr="00B51478">
        <w:rPr>
          <w:lang w:val="uk-UA"/>
        </w:rPr>
        <w:t xml:space="preserve">22,6 м², </w:t>
      </w:r>
      <w:r w:rsidRPr="00B51478">
        <w:t xml:space="preserve">за </w:t>
      </w:r>
      <w:proofErr w:type="gramStart"/>
      <w:r w:rsidRPr="00B51478">
        <w:t>адресою:</w:t>
      </w:r>
      <w:r w:rsidRPr="00B51478">
        <w:rPr>
          <w:lang w:val="uk-UA"/>
        </w:rPr>
        <w:t xml:space="preserve">  </w:t>
      </w:r>
      <w:r w:rsidRPr="00B51478">
        <w:t xml:space="preserve"> </w:t>
      </w:r>
      <w:proofErr w:type="gramEnd"/>
      <w:r w:rsidRPr="00B51478">
        <w:t xml:space="preserve">м. Буча, </w:t>
      </w:r>
      <w:r w:rsidRPr="00B51478">
        <w:rPr>
          <w:lang w:val="uk-UA"/>
        </w:rPr>
        <w:t xml:space="preserve">   </w:t>
      </w:r>
      <w:r w:rsidRPr="00B51478">
        <w:t>вул.</w:t>
      </w:r>
      <w:r w:rsidRPr="00B51478">
        <w:rPr>
          <w:lang w:val="uk-UA"/>
        </w:rPr>
        <w:t xml:space="preserve"> Шевченка, 14,   виготовлений ФОП Козачок Ф.Д., згідно якого ринкова вартість об’єкта з урахуванням ПДВ складає 282 217,00 (двісті вісімдесят дві тисячі двісті сімнадцять грн), без урахування ПДВ 235 181,00 (двісті тридцять п’ять тисяч сто вісімдесят одна грн). </w:t>
      </w:r>
    </w:p>
    <w:p w:rsidR="00306B83" w:rsidRPr="00B51478" w:rsidRDefault="00306B83" w:rsidP="00306B83">
      <w:pPr>
        <w:pStyle w:val="11"/>
        <w:numPr>
          <w:ilvl w:val="0"/>
          <w:numId w:val="1"/>
        </w:numPr>
        <w:ind w:left="284" w:hanging="284"/>
        <w:jc w:val="both"/>
        <w:rPr>
          <w:b/>
          <w:lang w:val="uk-UA"/>
        </w:rPr>
      </w:pPr>
      <w:r w:rsidRPr="00B51478">
        <w:rPr>
          <w:lang w:val="uk-UA"/>
        </w:rPr>
        <w:t>Затвердити Звіт № 2-031/2018 про оцінку майна об’єкта комунальної власності –нежитлового приміщення, загальною площею 67,6 м², за адресою: м. Буча,                 вул. Вокзальна, 101,приміщення № 180, виготовлений ФОП Козачок Ф.Д., згідно якого ринкова вартість об’єкта з урахуванням ПДВ складає 769 565,00 (сімсот шістдесят дев’ять тисяч п’ятсот шістдесят п’ять грн.) без урахування ПДВ 641 304  (Шістсот сорок одна тисяча триста чотири грн.).</w:t>
      </w:r>
    </w:p>
    <w:p w:rsidR="00306B83" w:rsidRPr="00B51478" w:rsidRDefault="00306B83" w:rsidP="00306B83">
      <w:pPr>
        <w:pStyle w:val="11"/>
        <w:numPr>
          <w:ilvl w:val="0"/>
          <w:numId w:val="1"/>
        </w:numPr>
        <w:ind w:left="284" w:hanging="284"/>
        <w:jc w:val="both"/>
        <w:rPr>
          <w:b/>
          <w:lang w:val="uk-UA"/>
        </w:rPr>
      </w:pPr>
      <w:r w:rsidRPr="00B51478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06B83" w:rsidRPr="00B51478" w:rsidRDefault="00306B83" w:rsidP="00306B83">
      <w:pPr>
        <w:jc w:val="both"/>
        <w:rPr>
          <w:lang w:val="uk-UA"/>
        </w:rPr>
      </w:pPr>
    </w:p>
    <w:p w:rsidR="00306B83" w:rsidRPr="00B51478" w:rsidRDefault="00306B83" w:rsidP="00306B83">
      <w:pPr>
        <w:jc w:val="both"/>
        <w:rPr>
          <w:lang w:val="uk-UA"/>
        </w:rPr>
      </w:pPr>
    </w:p>
    <w:p w:rsidR="00306B83" w:rsidRPr="00B51478" w:rsidRDefault="00306B83" w:rsidP="00306B83">
      <w:pPr>
        <w:jc w:val="both"/>
        <w:rPr>
          <w:lang w:val="uk-UA"/>
        </w:rPr>
      </w:pPr>
    </w:p>
    <w:p w:rsidR="00306B83" w:rsidRPr="00B51478" w:rsidRDefault="00306B83" w:rsidP="00306B83">
      <w:pPr>
        <w:jc w:val="both"/>
        <w:rPr>
          <w:lang w:val="uk-UA"/>
        </w:rPr>
      </w:pPr>
    </w:p>
    <w:p w:rsidR="00306B83" w:rsidRPr="00B51478" w:rsidRDefault="00306B83" w:rsidP="00306B83">
      <w:r w:rsidRPr="00B51478">
        <w:rPr>
          <w:b/>
          <w:sz w:val="25"/>
          <w:szCs w:val="25"/>
          <w:lang w:val="uk-UA"/>
        </w:rPr>
        <w:t>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В.П. Олексюк</w:t>
      </w:r>
      <w:r w:rsidRPr="00B51478">
        <w:t xml:space="preserve"> </w:t>
      </w:r>
      <w:r w:rsidRPr="00B51478">
        <w:br w:type="page"/>
      </w:r>
    </w:p>
    <w:p w:rsidR="00A8261C" w:rsidRDefault="00A8261C"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B83"/>
    <w:rsid w:val="00306B83"/>
    <w:rsid w:val="00A8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0C0AC-F35A-4828-B8CC-5DB76494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06B8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06B8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6B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06B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06B83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uiPriority w:val="99"/>
    <w:rsid w:val="00306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2018-06-11T11:38:00Z</dcterms:created>
  <dcterms:modified xsi:type="dcterms:W3CDTF">2018-06-11T11:39:00Z</dcterms:modified>
</cp:coreProperties>
</file>